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76" w:rsidRPr="007D7380" w:rsidRDefault="00475C76" w:rsidP="00922970">
      <w:pPr>
        <w:widowControl w:val="0"/>
        <w:spacing w:after="0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C76" w:rsidRPr="006F4E5E" w:rsidRDefault="00475C76" w:rsidP="00922970">
      <w:pPr>
        <w:widowControl w:val="0"/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  <w:r w:rsidRPr="0055097D">
        <w:rPr>
          <w:rFonts w:ascii="Times New Roman" w:eastAsia="Times New Roman" w:hAnsi="Times New Roman" w:cs="Times New Roman"/>
        </w:rPr>
        <w:t>Приложени</w:t>
      </w:r>
      <w:r w:rsidRPr="0055097D">
        <w:rPr>
          <w:rFonts w:ascii="Times New Roman" w:hAnsi="Times New Roman" w:cs="Times New Roman"/>
        </w:rPr>
        <w:t xml:space="preserve">е № 1 к приказу </w:t>
      </w:r>
      <w:r w:rsidR="007D7380" w:rsidRPr="0055097D">
        <w:rPr>
          <w:rFonts w:ascii="Times New Roman" w:hAnsi="Times New Roman" w:cs="Times New Roman"/>
        </w:rPr>
        <w:t>1</w:t>
      </w:r>
      <w:r w:rsidR="0055097D" w:rsidRPr="0055097D">
        <w:rPr>
          <w:rFonts w:ascii="Times New Roman" w:hAnsi="Times New Roman" w:cs="Times New Roman"/>
        </w:rPr>
        <w:t>61</w:t>
      </w:r>
      <w:r w:rsidR="007D7380" w:rsidRPr="0055097D">
        <w:rPr>
          <w:rFonts w:ascii="Times New Roman" w:hAnsi="Times New Roman" w:cs="Times New Roman"/>
        </w:rPr>
        <w:t>-д</w:t>
      </w:r>
      <w:r w:rsidRPr="0055097D">
        <w:rPr>
          <w:rFonts w:ascii="Times New Roman" w:hAnsi="Times New Roman" w:cs="Times New Roman"/>
        </w:rPr>
        <w:t xml:space="preserve"> от </w:t>
      </w:r>
      <w:r w:rsidR="007D7380" w:rsidRPr="0055097D">
        <w:rPr>
          <w:rFonts w:ascii="Times New Roman" w:hAnsi="Times New Roman" w:cs="Times New Roman"/>
        </w:rPr>
        <w:t>1</w:t>
      </w:r>
      <w:r w:rsidR="0055097D" w:rsidRPr="0055097D">
        <w:rPr>
          <w:rFonts w:ascii="Times New Roman" w:hAnsi="Times New Roman" w:cs="Times New Roman"/>
        </w:rPr>
        <w:t>9</w:t>
      </w:r>
      <w:r w:rsidR="007D7380" w:rsidRPr="0055097D">
        <w:rPr>
          <w:rFonts w:ascii="Times New Roman" w:hAnsi="Times New Roman" w:cs="Times New Roman"/>
        </w:rPr>
        <w:t>.</w:t>
      </w:r>
      <w:r w:rsidR="0055097D" w:rsidRPr="0055097D">
        <w:rPr>
          <w:rFonts w:ascii="Times New Roman" w:hAnsi="Times New Roman" w:cs="Times New Roman"/>
        </w:rPr>
        <w:t>12</w:t>
      </w:r>
      <w:r w:rsidRPr="0055097D">
        <w:rPr>
          <w:rFonts w:ascii="Times New Roman" w:hAnsi="Times New Roman" w:cs="Times New Roman"/>
        </w:rPr>
        <w:t>.2022</w:t>
      </w:r>
      <w:r w:rsidRPr="0055097D">
        <w:rPr>
          <w:rFonts w:ascii="Times New Roman" w:eastAsia="Times New Roman" w:hAnsi="Times New Roman" w:cs="Times New Roman"/>
        </w:rPr>
        <w:t>г</w:t>
      </w:r>
      <w:r w:rsidRPr="0055097D">
        <w:rPr>
          <w:rFonts w:ascii="Times New Roman" w:eastAsia="Times New Roman" w:hAnsi="Times New Roman" w:cs="Times New Roman"/>
          <w:b/>
        </w:rPr>
        <w:t>.</w:t>
      </w:r>
      <w:r w:rsidRPr="006F4E5E">
        <w:rPr>
          <w:rFonts w:ascii="Times New Roman" w:eastAsia="Times New Roman" w:hAnsi="Times New Roman" w:cs="Times New Roman"/>
          <w:b/>
        </w:rPr>
        <w:t xml:space="preserve"> </w:t>
      </w:r>
    </w:p>
    <w:p w:rsidR="00475C76" w:rsidRPr="007D7380" w:rsidRDefault="00475C76" w:rsidP="00922970">
      <w:pPr>
        <w:widowControl w:val="0"/>
        <w:spacing w:after="0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761"/>
        <w:gridCol w:w="4810"/>
      </w:tblGrid>
      <w:tr w:rsidR="00475C76" w:rsidRPr="007D7380" w:rsidTr="00475C76">
        <w:tc>
          <w:tcPr>
            <w:tcW w:w="4761" w:type="dxa"/>
          </w:tcPr>
          <w:p w:rsidR="00475C76" w:rsidRPr="007D7380" w:rsidRDefault="00475C76" w:rsidP="00922970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475C76" w:rsidRPr="007D7380" w:rsidRDefault="00475C76" w:rsidP="007D7380">
            <w:pPr>
              <w:spacing w:after="0"/>
              <w:ind w:left="909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7D7380" w:rsidRPr="007D7380" w:rsidRDefault="00475C76" w:rsidP="007D7380">
            <w:pPr>
              <w:spacing w:after="0"/>
              <w:ind w:left="909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ОУДО </w:t>
            </w:r>
          </w:p>
          <w:p w:rsidR="00475C76" w:rsidRPr="007D7380" w:rsidRDefault="00475C76" w:rsidP="007D7380">
            <w:pPr>
              <w:spacing w:after="0"/>
              <w:ind w:left="909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380">
              <w:rPr>
                <w:rFonts w:ascii="Times New Roman" w:eastAsia="Times New Roman" w:hAnsi="Times New Roman" w:cs="Times New Roman"/>
                <w:sz w:val="24"/>
                <w:szCs w:val="24"/>
              </w:rPr>
              <w:t>Тугулымская СЮТур»</w:t>
            </w:r>
          </w:p>
          <w:p w:rsidR="00475C76" w:rsidRPr="007D7380" w:rsidRDefault="00475C76" w:rsidP="007D7380">
            <w:pPr>
              <w:spacing w:after="0"/>
              <w:ind w:left="909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7D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Селина Г.Г.</w:t>
            </w:r>
          </w:p>
        </w:tc>
      </w:tr>
    </w:tbl>
    <w:p w:rsidR="00475C76" w:rsidRPr="007D7380" w:rsidRDefault="00475C76" w:rsidP="00922970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475C76" w:rsidRPr="007D7380" w:rsidRDefault="00475C76" w:rsidP="00922970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D73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75C76" w:rsidRPr="007D7380" w:rsidRDefault="007D7380" w:rsidP="00922970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380">
        <w:rPr>
          <w:rFonts w:ascii="Times New Roman" w:eastAsia="Times New Roman" w:hAnsi="Times New Roman" w:cs="Times New Roman"/>
          <w:b/>
          <w:sz w:val="24"/>
          <w:szCs w:val="24"/>
        </w:rPr>
        <w:t>ПОЛОЖЕНИЕ О</w:t>
      </w:r>
      <w:r w:rsidRPr="007D7380">
        <w:rPr>
          <w:rFonts w:ascii="Times New Roman" w:hAnsi="Times New Roman" w:cs="Times New Roman"/>
          <w:b/>
          <w:sz w:val="24"/>
          <w:szCs w:val="24"/>
        </w:rPr>
        <w:t>Б</w:t>
      </w:r>
      <w:r w:rsidRPr="007D73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7380">
        <w:rPr>
          <w:rFonts w:ascii="Times New Roman" w:hAnsi="Times New Roman" w:cs="Times New Roman"/>
          <w:b/>
          <w:sz w:val="24"/>
          <w:szCs w:val="24"/>
        </w:rPr>
        <w:t>АНТИКОРРУПЦИОННОЙ ПОЛИТИКЕ</w:t>
      </w:r>
    </w:p>
    <w:p w:rsidR="00475C76" w:rsidRPr="007D7380" w:rsidRDefault="007D7380" w:rsidP="00922970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38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7D7380">
        <w:rPr>
          <w:rFonts w:ascii="Times New Roman" w:hAnsi="Times New Roman" w:cs="Times New Roman"/>
          <w:b/>
          <w:sz w:val="24"/>
          <w:szCs w:val="24"/>
        </w:rPr>
        <w:t>Б</w:t>
      </w:r>
      <w:r w:rsidRPr="007D7380">
        <w:rPr>
          <w:rFonts w:ascii="Times New Roman" w:eastAsia="Times New Roman" w:hAnsi="Times New Roman" w:cs="Times New Roman"/>
          <w:b/>
          <w:sz w:val="24"/>
          <w:szCs w:val="24"/>
        </w:rPr>
        <w:t>ОУДО «ТУГУЛЫМСКАЯ СЮТУР»</w:t>
      </w:r>
    </w:p>
    <w:p w:rsidR="00475C76" w:rsidRPr="007D7380" w:rsidRDefault="00475C76" w:rsidP="00922970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5C76" w:rsidRPr="007D7380" w:rsidRDefault="00475C76" w:rsidP="00922970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380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475C76" w:rsidRPr="007D7380" w:rsidRDefault="00475C76" w:rsidP="00922970">
      <w:pPr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380">
        <w:rPr>
          <w:rFonts w:ascii="Times New Roman" w:eastAsia="Times New Roman" w:hAnsi="Times New Roman" w:cs="Times New Roman"/>
          <w:sz w:val="24"/>
          <w:szCs w:val="24"/>
        </w:rPr>
        <w:t>Настоящее Положение о</w:t>
      </w:r>
      <w:r w:rsidRPr="007D7380">
        <w:rPr>
          <w:rFonts w:ascii="Times New Roman" w:hAnsi="Times New Roman" w:cs="Times New Roman"/>
          <w:sz w:val="24"/>
          <w:szCs w:val="24"/>
        </w:rPr>
        <w:t>б</w:t>
      </w:r>
      <w:r w:rsidRPr="007D7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380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  <w:r w:rsidRPr="007D7380">
        <w:rPr>
          <w:rFonts w:ascii="Times New Roman" w:eastAsia="Times New Roman" w:hAnsi="Times New Roman" w:cs="Times New Roman"/>
          <w:sz w:val="24"/>
          <w:szCs w:val="24"/>
        </w:rPr>
        <w:t xml:space="preserve">(далее — Положение) Муниципального </w:t>
      </w:r>
      <w:r w:rsidRPr="007D7380">
        <w:rPr>
          <w:rFonts w:ascii="Times New Roman" w:hAnsi="Times New Roman" w:cs="Times New Roman"/>
          <w:sz w:val="24"/>
          <w:szCs w:val="24"/>
        </w:rPr>
        <w:t>бюджетного</w:t>
      </w:r>
      <w:r w:rsidRPr="007D738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  дополнительного образования   «Тугулымская станция юных туристов» (далее –</w:t>
      </w:r>
      <w:r w:rsidRPr="007D7380">
        <w:rPr>
          <w:rFonts w:ascii="Times New Roman" w:hAnsi="Times New Roman" w:cs="Times New Roman"/>
          <w:sz w:val="24"/>
          <w:szCs w:val="24"/>
        </w:rPr>
        <w:t xml:space="preserve"> </w:t>
      </w:r>
      <w:r w:rsidR="00922970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D7380">
        <w:rPr>
          <w:rFonts w:ascii="Times New Roman" w:hAnsi="Times New Roman" w:cs="Times New Roman"/>
          <w:sz w:val="24"/>
          <w:szCs w:val="24"/>
        </w:rPr>
        <w:t>разработан</w:t>
      </w:r>
      <w:r w:rsidR="005D64AD">
        <w:rPr>
          <w:rFonts w:ascii="Times New Roman" w:hAnsi="Times New Roman" w:cs="Times New Roman"/>
          <w:sz w:val="24"/>
          <w:szCs w:val="24"/>
        </w:rPr>
        <w:t>о</w:t>
      </w:r>
      <w:r w:rsidRPr="007D7380">
        <w:rPr>
          <w:rFonts w:ascii="Times New Roman" w:hAnsi="Times New Roman" w:cs="Times New Roman"/>
          <w:sz w:val="24"/>
          <w:szCs w:val="24"/>
        </w:rPr>
        <w:t xml:space="preserve"> во исполнение подпункта «б» пункта 25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коррупции», в соответствии с Федеральным законом от 25 декабря 2008г. № 273-ФЗ </w:t>
      </w:r>
      <w:r w:rsidR="0090768E">
        <w:rPr>
          <w:rFonts w:ascii="Times New Roman" w:hAnsi="Times New Roman" w:cs="Times New Roman"/>
          <w:sz w:val="24"/>
          <w:szCs w:val="24"/>
        </w:rPr>
        <w:t>«</w:t>
      </w:r>
      <w:r w:rsidRPr="007D7380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proofErr w:type="gramEnd"/>
      <w:r w:rsidRPr="007D7380">
        <w:rPr>
          <w:rFonts w:ascii="Times New Roman" w:hAnsi="Times New Roman" w:cs="Times New Roman"/>
          <w:sz w:val="24"/>
          <w:szCs w:val="24"/>
        </w:rPr>
        <w:t>», Методическими рекомендациями по разработке и принятию организациями мер по предупреждению и противодействию коррупции</w:t>
      </w:r>
    </w:p>
    <w:p w:rsidR="00475C76" w:rsidRPr="007D7380" w:rsidRDefault="00475C76" w:rsidP="00922970">
      <w:pPr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политика </w:t>
      </w:r>
      <w:r w:rsidR="00922970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взаимосвязанных принципов, процедур и конкретных мероприятий, направленных на профилактику </w:t>
      </w:r>
      <w:r w:rsidRPr="00241145">
        <w:rPr>
          <w:rFonts w:ascii="Times New Roman" w:hAnsi="Times New Roman" w:cs="Times New Roman"/>
          <w:sz w:val="24"/>
          <w:szCs w:val="24"/>
        </w:rPr>
        <w:t>и пресечение</w:t>
      </w:r>
      <w:r w:rsidRPr="007D7380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в деятельности </w:t>
      </w:r>
      <w:r w:rsidR="00922970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>. Данн</w:t>
      </w:r>
      <w:r w:rsidR="00922970" w:rsidRPr="007D7380">
        <w:rPr>
          <w:rFonts w:ascii="Times New Roman" w:hAnsi="Times New Roman" w:cs="Times New Roman"/>
          <w:sz w:val="24"/>
          <w:szCs w:val="24"/>
        </w:rPr>
        <w:t>ое</w:t>
      </w:r>
      <w:r w:rsidRPr="007D7380">
        <w:rPr>
          <w:rFonts w:ascii="Times New Roman" w:hAnsi="Times New Roman" w:cs="Times New Roman"/>
          <w:sz w:val="24"/>
          <w:szCs w:val="24"/>
        </w:rPr>
        <w:t xml:space="preserve"> </w:t>
      </w:r>
      <w:r w:rsidRPr="0090768E">
        <w:rPr>
          <w:rFonts w:ascii="Times New Roman" w:hAnsi="Times New Roman" w:cs="Times New Roman"/>
          <w:sz w:val="24"/>
          <w:szCs w:val="24"/>
        </w:rPr>
        <w:t>П</w:t>
      </w:r>
      <w:r w:rsidR="00922970" w:rsidRPr="0090768E">
        <w:rPr>
          <w:rFonts w:ascii="Times New Roman" w:hAnsi="Times New Roman" w:cs="Times New Roman"/>
          <w:sz w:val="24"/>
          <w:szCs w:val="24"/>
        </w:rPr>
        <w:t>оложение</w:t>
      </w:r>
      <w:r w:rsidRPr="007D7380">
        <w:rPr>
          <w:rFonts w:ascii="Times New Roman" w:hAnsi="Times New Roman" w:cs="Times New Roman"/>
          <w:sz w:val="24"/>
          <w:szCs w:val="24"/>
        </w:rPr>
        <w:t xml:space="preserve"> доводится до сведения всех работников </w:t>
      </w:r>
      <w:r w:rsidR="00922970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 под роспись. Возможность беспрепятственного доступа работников к тексту </w:t>
      </w:r>
      <w:r w:rsidR="00922970" w:rsidRPr="007D7380">
        <w:rPr>
          <w:rFonts w:ascii="Times New Roman" w:hAnsi="Times New Roman" w:cs="Times New Roman"/>
          <w:sz w:val="24"/>
          <w:szCs w:val="24"/>
        </w:rPr>
        <w:t>Положения</w:t>
      </w:r>
      <w:r w:rsidRPr="007D7380">
        <w:rPr>
          <w:rFonts w:ascii="Times New Roman" w:hAnsi="Times New Roman" w:cs="Times New Roman"/>
          <w:sz w:val="24"/>
          <w:szCs w:val="24"/>
        </w:rPr>
        <w:t xml:space="preserve"> обеспечена путем её размещения на официальном сайте </w:t>
      </w:r>
      <w:r w:rsidR="00922970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>.</w:t>
      </w:r>
    </w:p>
    <w:p w:rsidR="00475C76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22970" w:rsidRPr="007D7380" w:rsidRDefault="00475C76" w:rsidP="00922970">
      <w:pPr>
        <w:pStyle w:val="a4"/>
        <w:numPr>
          <w:ilvl w:val="0"/>
          <w:numId w:val="1"/>
        </w:numPr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>Цели и задачи внедрения антикоррупционной политики</w:t>
      </w:r>
    </w:p>
    <w:p w:rsidR="005F741C" w:rsidRDefault="00475C76" w:rsidP="005F741C">
      <w:pPr>
        <w:pStyle w:val="a"/>
        <w:numPr>
          <w:ilvl w:val="1"/>
          <w:numId w:val="1"/>
        </w:numPr>
        <w:rPr>
          <w:sz w:val="24"/>
          <w:szCs w:val="24"/>
        </w:rPr>
      </w:pPr>
      <w:r w:rsidRPr="00476C78">
        <w:rPr>
          <w:b/>
          <w:sz w:val="24"/>
          <w:szCs w:val="24"/>
        </w:rPr>
        <w:t>Цел</w:t>
      </w:r>
      <w:r w:rsidR="005F741C">
        <w:rPr>
          <w:b/>
          <w:sz w:val="24"/>
          <w:szCs w:val="24"/>
        </w:rPr>
        <w:t>ями</w:t>
      </w:r>
      <w:r w:rsidRPr="00476C78">
        <w:rPr>
          <w:b/>
          <w:sz w:val="24"/>
          <w:szCs w:val="24"/>
        </w:rPr>
        <w:t xml:space="preserve"> </w:t>
      </w:r>
      <w:r w:rsidRPr="00476C78">
        <w:rPr>
          <w:sz w:val="24"/>
          <w:szCs w:val="24"/>
        </w:rPr>
        <w:t>Политики явля</w:t>
      </w:r>
      <w:r w:rsidR="005F741C">
        <w:rPr>
          <w:sz w:val="24"/>
          <w:szCs w:val="24"/>
        </w:rPr>
        <w:t>ю</w:t>
      </w:r>
      <w:r w:rsidRPr="00476C78">
        <w:rPr>
          <w:sz w:val="24"/>
          <w:szCs w:val="24"/>
        </w:rPr>
        <w:t>тся</w:t>
      </w:r>
      <w:r w:rsidR="005F741C">
        <w:rPr>
          <w:sz w:val="24"/>
          <w:szCs w:val="24"/>
        </w:rPr>
        <w:t>:</w:t>
      </w:r>
    </w:p>
    <w:p w:rsidR="005F741C" w:rsidRPr="0090768E" w:rsidRDefault="005F741C" w:rsidP="005F741C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41C">
        <w:rPr>
          <w:rFonts w:ascii="Times New Roman" w:hAnsi="Times New Roman" w:cs="Times New Roman"/>
          <w:sz w:val="24"/>
          <w:szCs w:val="24"/>
        </w:rPr>
        <w:t xml:space="preserve">- </w:t>
      </w:r>
      <w:r w:rsidRPr="00476C78">
        <w:rPr>
          <w:rFonts w:ascii="Times New Roman" w:hAnsi="Times New Roman" w:cs="Times New Roman"/>
          <w:sz w:val="24"/>
          <w:szCs w:val="24"/>
        </w:rPr>
        <w:t xml:space="preserve">формирование единого подхода </w:t>
      </w:r>
      <w:r w:rsidRPr="0090768E">
        <w:rPr>
          <w:rFonts w:ascii="Times New Roman" w:hAnsi="Times New Roman" w:cs="Times New Roman"/>
          <w:sz w:val="24"/>
          <w:szCs w:val="24"/>
        </w:rPr>
        <w:t>к организации работы по предупреждению коррупции в МБОУДО «Тугулымская СЮТур»,</w:t>
      </w:r>
    </w:p>
    <w:p w:rsidR="005F741C" w:rsidRPr="005F741C" w:rsidRDefault="005F741C" w:rsidP="0037744C">
      <w:pPr>
        <w:pStyle w:val="a4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741C">
        <w:rPr>
          <w:rFonts w:ascii="Times New Roman" w:hAnsi="Times New Roman" w:cs="Times New Roman"/>
          <w:sz w:val="24"/>
          <w:szCs w:val="24"/>
        </w:rPr>
        <w:t xml:space="preserve">предупреждение коррупции в Учреждении; </w:t>
      </w:r>
    </w:p>
    <w:p w:rsidR="00922970" w:rsidRPr="005F741C" w:rsidRDefault="005F741C" w:rsidP="0037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41C">
        <w:rPr>
          <w:rFonts w:ascii="Times New Roman" w:hAnsi="Times New Roman" w:cs="Times New Roman"/>
          <w:sz w:val="24"/>
          <w:szCs w:val="24"/>
        </w:rPr>
        <w:t>2.2.</w:t>
      </w:r>
      <w:r w:rsidR="00475C76" w:rsidRPr="005F741C">
        <w:rPr>
          <w:rFonts w:ascii="Times New Roman" w:hAnsi="Times New Roman" w:cs="Times New Roman"/>
          <w:b/>
          <w:sz w:val="24"/>
          <w:szCs w:val="24"/>
        </w:rPr>
        <w:t xml:space="preserve"> Задачами</w:t>
      </w:r>
      <w:r w:rsidR="00475C76" w:rsidRPr="005F741C">
        <w:rPr>
          <w:rFonts w:ascii="Times New Roman" w:hAnsi="Times New Roman" w:cs="Times New Roman"/>
          <w:sz w:val="24"/>
          <w:szCs w:val="24"/>
        </w:rPr>
        <w:t xml:space="preserve"> Политики являются: </w:t>
      </w:r>
    </w:p>
    <w:p w:rsidR="00241145" w:rsidRDefault="00241145" w:rsidP="00241145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образование и пропаганда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D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145" w:rsidRPr="00241145" w:rsidRDefault="005F741C" w:rsidP="0024114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6"/>
          <w:sz w:val="24"/>
          <w:szCs w:val="24"/>
        </w:rPr>
      </w:pPr>
      <w:r>
        <w:rPr>
          <w:rFonts w:ascii="Times New Roman" w:hAnsi="Times New Roman" w:cs="Times New Roman"/>
          <w:kern w:val="26"/>
          <w:sz w:val="24"/>
          <w:szCs w:val="24"/>
        </w:rPr>
        <w:t xml:space="preserve">- </w:t>
      </w:r>
      <w:r w:rsidR="00241145" w:rsidRPr="00241145">
        <w:rPr>
          <w:rFonts w:ascii="Times New Roman" w:hAnsi="Times New Roman" w:cs="Times New Roman"/>
          <w:kern w:val="26"/>
          <w:sz w:val="24"/>
          <w:szCs w:val="24"/>
        </w:rPr>
        <w:t>определение основных принципов работы по предупреждению коррупции в организации;</w:t>
      </w:r>
    </w:p>
    <w:p w:rsidR="00241145" w:rsidRPr="005F741C" w:rsidRDefault="00241145" w:rsidP="005F741C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и реализация мер, направленных на профилактику </w:t>
      </w:r>
      <w:r w:rsidR="005F741C">
        <w:rPr>
          <w:rFonts w:ascii="Times New Roman" w:hAnsi="Times New Roman" w:cs="Times New Roman"/>
          <w:sz w:val="24"/>
          <w:szCs w:val="24"/>
        </w:rPr>
        <w:t>коррупции в учреждении;</w:t>
      </w:r>
    </w:p>
    <w:p w:rsidR="00922970" w:rsidRPr="007D7380" w:rsidRDefault="005F741C" w:rsidP="005F7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6"/>
          <w:sz w:val="24"/>
          <w:szCs w:val="24"/>
        </w:rPr>
        <w:t xml:space="preserve">- </w:t>
      </w:r>
      <w:r w:rsidR="00241145" w:rsidRPr="005F741C">
        <w:rPr>
          <w:rFonts w:ascii="Times New Roman" w:hAnsi="Times New Roman" w:cs="Times New Roman"/>
          <w:kern w:val="26"/>
          <w:sz w:val="24"/>
          <w:szCs w:val="24"/>
        </w:rPr>
        <w:t xml:space="preserve">закрепление ответственности работников за несоблюдение требований </w:t>
      </w:r>
      <w:r w:rsidR="00241145" w:rsidRPr="005F741C">
        <w:rPr>
          <w:rFonts w:ascii="Times New Roman" w:hAnsi="Times New Roman" w:cs="Times New Roman"/>
          <w:sz w:val="24"/>
          <w:szCs w:val="24"/>
        </w:rPr>
        <w:t xml:space="preserve">Антикоррупционной </w:t>
      </w:r>
      <w:r w:rsidR="00241145" w:rsidRPr="005F741C">
        <w:rPr>
          <w:rFonts w:ascii="Times New Roman" w:hAnsi="Times New Roman" w:cs="Times New Roman"/>
          <w:kern w:val="26"/>
          <w:sz w:val="24"/>
          <w:szCs w:val="24"/>
        </w:rPr>
        <w:t>политики.</w:t>
      </w:r>
    </w:p>
    <w:p w:rsidR="00922970" w:rsidRPr="007D7380" w:rsidRDefault="00475C76" w:rsidP="0092297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>Используемые в политике понятия и определения</w:t>
      </w:r>
      <w:r w:rsidR="00922970" w:rsidRPr="007D7380">
        <w:rPr>
          <w:rFonts w:ascii="Times New Roman" w:hAnsi="Times New Roman" w:cs="Times New Roman"/>
          <w:b/>
          <w:sz w:val="24"/>
          <w:szCs w:val="24"/>
        </w:rPr>
        <w:t>.</w:t>
      </w:r>
    </w:p>
    <w:p w:rsidR="00922970" w:rsidRPr="007D7380" w:rsidRDefault="00475C76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380">
        <w:rPr>
          <w:rFonts w:ascii="Times New Roman" w:hAnsi="Times New Roman" w:cs="Times New Roman"/>
          <w:b/>
          <w:sz w:val="24"/>
          <w:szCs w:val="24"/>
        </w:rPr>
        <w:t>Коррупция</w:t>
      </w:r>
      <w:r w:rsidRPr="007D7380">
        <w:rPr>
          <w:rFonts w:ascii="Times New Roman" w:hAnsi="Times New Roman" w:cs="Times New Roman"/>
          <w:sz w:val="24"/>
          <w:szCs w:val="24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7D7380">
        <w:rPr>
          <w:rFonts w:ascii="Times New Roman" w:hAnsi="Times New Roman" w:cs="Times New Roman"/>
          <w:sz w:val="24"/>
          <w:szCs w:val="24"/>
        </w:rPr>
        <w:t xml:space="preserve">. Коррупцией также является совершение перечисленных деяний от имени или в интересах юридического лица (пункт 1 статьи I Федерального закона от 25 декабря 2008 г. N 273-ФЗ "О противодействии коррупции"). </w:t>
      </w:r>
    </w:p>
    <w:p w:rsidR="005A19DE" w:rsidRPr="005A19DE" w:rsidRDefault="00475C76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lastRenderedPageBreak/>
        <w:t>Противодействие коррупции</w:t>
      </w:r>
      <w:r w:rsidRPr="007D7380">
        <w:rPr>
          <w:rFonts w:ascii="Times New Roman" w:hAnsi="Times New Roman" w:cs="Times New Roman"/>
          <w:sz w:val="24"/>
          <w:szCs w:val="24"/>
        </w:rPr>
        <w:t xml:space="preserve"> - деятельность </w:t>
      </w:r>
      <w:r w:rsidR="005A19DE" w:rsidRPr="005F741C">
        <w:rPr>
          <w:rFonts w:ascii="Times New Roman" w:hAnsi="Times New Roman" w:cs="Times New Roman"/>
          <w:sz w:val="24"/>
          <w:szCs w:val="24"/>
        </w:rPr>
        <w:t xml:space="preserve">федеральных органов государственной власти, органов государственной власти субъектов Российской Федерации, органов местного </w:t>
      </w:r>
      <w:r w:rsidR="005A19DE" w:rsidRPr="005F741C">
        <w:rPr>
          <w:rFonts w:ascii="Times New Roman" w:hAnsi="Times New Roman" w:cs="Times New Roman"/>
          <w:kern w:val="26"/>
          <w:sz w:val="24"/>
          <w:szCs w:val="24"/>
        </w:rPr>
        <w:t>самоуправления</w:t>
      </w:r>
      <w:r w:rsidR="005A19DE" w:rsidRPr="005F741C">
        <w:rPr>
          <w:rFonts w:ascii="Times New Roman" w:hAnsi="Times New Roman" w:cs="Times New Roman"/>
          <w:sz w:val="24"/>
          <w:szCs w:val="24"/>
        </w:rPr>
        <w:t>, институтов гражданского общества, организаций и физических лиц в пределах их полномочий:</w:t>
      </w:r>
    </w:p>
    <w:p w:rsidR="00922970" w:rsidRPr="007D7380" w:rsidRDefault="00475C76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922970" w:rsidRPr="007D7380" w:rsidRDefault="00475C76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922970" w:rsidRDefault="00475C76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E4086B" w:rsidRPr="007D7380" w:rsidRDefault="00475C76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>Предупреждение коррупции</w:t>
      </w:r>
      <w:r w:rsidRPr="007D7380">
        <w:rPr>
          <w:rFonts w:ascii="Times New Roman" w:hAnsi="Times New Roman" w:cs="Times New Roman"/>
          <w:sz w:val="24"/>
          <w:szCs w:val="24"/>
        </w:rPr>
        <w:t xml:space="preserve"> - деятельность </w:t>
      </w:r>
      <w:r w:rsidR="00E4086B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обеспечивающими недопущение коррупционных правонарушений. </w:t>
      </w:r>
    </w:p>
    <w:p w:rsidR="00E4086B" w:rsidRPr="007D7380" w:rsidRDefault="00475C76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7D7380">
        <w:rPr>
          <w:rFonts w:ascii="Times New Roman" w:hAnsi="Times New Roman" w:cs="Times New Roman"/>
          <w:sz w:val="24"/>
          <w:szCs w:val="24"/>
        </w:rPr>
        <w:t xml:space="preserve"> - любое российское или иностранное юридическое или физическое лицо, с которым </w:t>
      </w:r>
      <w:r w:rsidR="00E4086B" w:rsidRPr="007D7380">
        <w:rPr>
          <w:rFonts w:ascii="Times New Roman" w:hAnsi="Times New Roman" w:cs="Times New Roman"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sz w:val="24"/>
          <w:szCs w:val="24"/>
        </w:rPr>
        <w:t xml:space="preserve"> вступает в договорные отношения, за исключением трудовых отношений. </w:t>
      </w:r>
    </w:p>
    <w:p w:rsidR="00E4086B" w:rsidRPr="007D7380" w:rsidRDefault="00475C76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380">
        <w:rPr>
          <w:rFonts w:ascii="Times New Roman" w:hAnsi="Times New Roman" w:cs="Times New Roman"/>
          <w:b/>
          <w:sz w:val="24"/>
          <w:szCs w:val="24"/>
        </w:rPr>
        <w:t>Взятка</w:t>
      </w:r>
      <w:r w:rsidRPr="007D7380">
        <w:rPr>
          <w:rFonts w:ascii="Times New Roman" w:hAnsi="Times New Roman" w:cs="Times New Roman"/>
          <w:sz w:val="24"/>
          <w:szCs w:val="24"/>
        </w:rPr>
        <w:t xml:space="preserve"> - получение должностным лицом лично или через посредника денег, ценных бумаг, иного имущества, либо в виде незаконных оказания ему услуг имущественного характера, предоставления иных имущественных прав за совершение действий (бездействий) в пользу взяткодателя или представляемых им лиц, если такие действия (бездействия) входят в служебные полномочия должностного лица, либо если оно в силу должностного положения может способствовать таким действиям (бездействию), а</w:t>
      </w:r>
      <w:proofErr w:type="gramEnd"/>
      <w:r w:rsidRPr="007D7380">
        <w:rPr>
          <w:rFonts w:ascii="Times New Roman" w:hAnsi="Times New Roman" w:cs="Times New Roman"/>
          <w:sz w:val="24"/>
          <w:szCs w:val="24"/>
        </w:rPr>
        <w:t xml:space="preserve"> равно за общее покровительство или попустительство при исполнении должностных обязанностей. </w:t>
      </w:r>
    </w:p>
    <w:p w:rsidR="00591282" w:rsidRDefault="00475C76" w:rsidP="00591282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>Коммерческий подкуп</w:t>
      </w:r>
      <w:r w:rsidRPr="007D7380">
        <w:rPr>
          <w:rFonts w:ascii="Times New Roman" w:hAnsi="Times New Roman" w:cs="Times New Roman"/>
          <w:sz w:val="24"/>
          <w:szCs w:val="24"/>
        </w:rPr>
        <w:t xml:space="preserve"> - незаконная передача лицу, выполняющему управленческие функции в </w:t>
      </w:r>
      <w:r w:rsidR="00E4086B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(бездействий) в интересах дающего в связи с занимаемым этим лицом служебным положением (часть 1 статьи 204 </w:t>
      </w:r>
      <w:r w:rsidR="00E4086B" w:rsidRPr="007D7380">
        <w:rPr>
          <w:rFonts w:ascii="Times New Roman" w:hAnsi="Times New Roman" w:cs="Times New Roman"/>
          <w:sz w:val="24"/>
          <w:szCs w:val="24"/>
        </w:rPr>
        <w:t>УК</w:t>
      </w:r>
      <w:r w:rsidRPr="007D7380">
        <w:rPr>
          <w:rFonts w:ascii="Times New Roman" w:hAnsi="Times New Roman" w:cs="Times New Roman"/>
          <w:sz w:val="24"/>
          <w:szCs w:val="24"/>
        </w:rPr>
        <w:t xml:space="preserve"> </w:t>
      </w:r>
      <w:r w:rsidR="00E4086B" w:rsidRPr="007D7380">
        <w:rPr>
          <w:rFonts w:ascii="Times New Roman" w:hAnsi="Times New Roman" w:cs="Times New Roman"/>
          <w:sz w:val="24"/>
          <w:szCs w:val="24"/>
        </w:rPr>
        <w:t>РФ</w:t>
      </w:r>
      <w:r w:rsidRPr="007D738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91282" w:rsidRDefault="00591282" w:rsidP="00591282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282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74013E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(представителя)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(представителя)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 </w:t>
      </w:r>
      <w:proofErr w:type="gramEnd"/>
    </w:p>
    <w:p w:rsidR="00591282" w:rsidRDefault="00591282" w:rsidP="00591282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1282">
        <w:rPr>
          <w:rFonts w:ascii="Times New Roman" w:hAnsi="Times New Roman" w:cs="Times New Roman"/>
          <w:b/>
          <w:sz w:val="24"/>
          <w:szCs w:val="24"/>
        </w:rPr>
        <w:t>Личная заинтересованность</w:t>
      </w:r>
      <w:r w:rsidRPr="0074013E">
        <w:rPr>
          <w:rFonts w:ascii="Times New Roman" w:hAnsi="Times New Roman" w:cs="Times New Roman"/>
          <w:sz w:val="24"/>
          <w:szCs w:val="24"/>
        </w:rPr>
        <w:t xml:space="preserve"> работника (представителя) Учреждения – заинтересованность работника (представителя) Учреждения, связанная с возможностью получения работником (представителем) Учреждения при исполнении должностных обязанностей доходов в виде денег, ценностей,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013E">
        <w:rPr>
          <w:rFonts w:ascii="Times New Roman" w:hAnsi="Times New Roman" w:cs="Times New Roman"/>
          <w:sz w:val="24"/>
          <w:szCs w:val="24"/>
        </w:rPr>
        <w:t xml:space="preserve"> иного имущества или услуг имущественного характера, иных имущественных прав для себя или для третьих лиц. </w:t>
      </w:r>
    </w:p>
    <w:p w:rsidR="00E4086B" w:rsidRPr="007D7380" w:rsidRDefault="00E4086B" w:rsidP="0092297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086B" w:rsidRPr="007D7380" w:rsidRDefault="00475C76" w:rsidP="00E4086B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 xml:space="preserve">Основные принципы Антикоррупционной политики </w:t>
      </w:r>
      <w:r w:rsidR="00E4086B" w:rsidRPr="007D7380">
        <w:rPr>
          <w:rFonts w:ascii="Times New Roman" w:hAnsi="Times New Roman" w:cs="Times New Roman"/>
          <w:b/>
          <w:sz w:val="24"/>
          <w:szCs w:val="24"/>
        </w:rPr>
        <w:t>МБОУДО «Тугулымская СЮТур»</w:t>
      </w:r>
    </w:p>
    <w:p w:rsidR="00E4086B" w:rsidRPr="007D7380" w:rsidRDefault="00475C76" w:rsidP="0037744C">
      <w:pPr>
        <w:pStyle w:val="a4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>Принцип соответствия Политики действующему законодательству и общепринятым нормам</w:t>
      </w:r>
      <w:r w:rsidRPr="007D7380">
        <w:rPr>
          <w:rFonts w:ascii="Times New Roman" w:hAnsi="Times New Roman" w:cs="Times New Roman"/>
          <w:sz w:val="24"/>
          <w:szCs w:val="24"/>
        </w:rPr>
        <w:t xml:space="preserve">. Соответствие реализуемых </w:t>
      </w: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591282">
        <w:rPr>
          <w:rFonts w:ascii="Times New Roman" w:hAnsi="Times New Roman" w:cs="Times New Roman"/>
          <w:sz w:val="24"/>
          <w:szCs w:val="24"/>
        </w:rPr>
        <w:t>учреждению</w:t>
      </w:r>
      <w:r w:rsidRPr="007D73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86B" w:rsidRPr="007D7380" w:rsidRDefault="00475C76" w:rsidP="0037744C">
      <w:pPr>
        <w:pStyle w:val="a4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>Принцип личного примера руководства</w:t>
      </w:r>
      <w:r w:rsidRPr="007D7380">
        <w:rPr>
          <w:rFonts w:ascii="Times New Roman" w:hAnsi="Times New Roman" w:cs="Times New Roman"/>
          <w:sz w:val="24"/>
          <w:szCs w:val="24"/>
        </w:rPr>
        <w:t xml:space="preserve">. Ключевая роль руководства </w:t>
      </w:r>
      <w:r w:rsidR="00E4086B" w:rsidRPr="007D7380">
        <w:rPr>
          <w:rFonts w:ascii="Times New Roman" w:hAnsi="Times New Roman" w:cs="Times New Roman"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sz w:val="24"/>
          <w:szCs w:val="24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E4086B" w:rsidRPr="007D7380" w:rsidRDefault="00475C76" w:rsidP="0037744C">
      <w:pPr>
        <w:pStyle w:val="a4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>Принцип вовлеченности</w:t>
      </w:r>
      <w:r w:rsidR="00E4086B" w:rsidRPr="007D73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>работников</w:t>
      </w:r>
      <w:r w:rsidRPr="007D7380">
        <w:rPr>
          <w:rFonts w:ascii="Times New Roman" w:hAnsi="Times New Roman" w:cs="Times New Roman"/>
          <w:sz w:val="24"/>
          <w:szCs w:val="24"/>
        </w:rPr>
        <w:t xml:space="preserve">. Информированность работников </w:t>
      </w:r>
      <w:r w:rsidR="00E4086B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 о положениях </w:t>
      </w: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стандартов и процедур. </w:t>
      </w:r>
    </w:p>
    <w:p w:rsidR="00E4086B" w:rsidRPr="007D7380" w:rsidRDefault="00475C76" w:rsidP="0037744C">
      <w:pPr>
        <w:pStyle w:val="a4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 xml:space="preserve">Принцип соразмерности </w:t>
      </w:r>
      <w:proofErr w:type="spellStart"/>
      <w:r w:rsidRPr="007D7380">
        <w:rPr>
          <w:rFonts w:ascii="Times New Roman" w:hAnsi="Times New Roman" w:cs="Times New Roman"/>
          <w:b/>
          <w:i/>
          <w:sz w:val="24"/>
          <w:szCs w:val="24"/>
        </w:rPr>
        <w:t>антикоррупционных</w:t>
      </w:r>
      <w:proofErr w:type="spellEnd"/>
      <w:r w:rsidRPr="007D7380">
        <w:rPr>
          <w:rFonts w:ascii="Times New Roman" w:hAnsi="Times New Roman" w:cs="Times New Roman"/>
          <w:b/>
          <w:i/>
          <w:sz w:val="24"/>
          <w:szCs w:val="24"/>
        </w:rPr>
        <w:t xml:space="preserve"> процедур</w:t>
      </w:r>
      <w:r w:rsidR="00E4086B" w:rsidRPr="007D73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>риску коррупции</w:t>
      </w:r>
      <w:r w:rsidRPr="007D7380">
        <w:rPr>
          <w:rFonts w:ascii="Times New Roman" w:hAnsi="Times New Roman" w:cs="Times New Roman"/>
          <w:sz w:val="24"/>
          <w:szCs w:val="24"/>
        </w:rPr>
        <w:t xml:space="preserve">. Разработка и выполнение комплекса мероприятий, позволяющих снизить вероятность вовлечения </w:t>
      </w:r>
      <w:r w:rsidR="00E4086B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, ее руководителя и сотрудников в коррупционную деятельность, осуществляется с учётом существующих в деятельности </w:t>
      </w:r>
      <w:r w:rsidR="00E4086B" w:rsidRPr="007D7380">
        <w:rPr>
          <w:rFonts w:ascii="Times New Roman" w:hAnsi="Times New Roman" w:cs="Times New Roman"/>
          <w:sz w:val="24"/>
          <w:szCs w:val="24"/>
        </w:rPr>
        <w:t xml:space="preserve">СЮТур </w:t>
      </w:r>
      <w:r w:rsidRPr="007D7380">
        <w:rPr>
          <w:rFonts w:ascii="Times New Roman" w:hAnsi="Times New Roman" w:cs="Times New Roman"/>
          <w:sz w:val="24"/>
          <w:szCs w:val="24"/>
        </w:rPr>
        <w:t xml:space="preserve">коррупционных рисков. </w:t>
      </w:r>
    </w:p>
    <w:p w:rsidR="00E4086B" w:rsidRPr="007D7380" w:rsidRDefault="00475C76" w:rsidP="0037744C">
      <w:pPr>
        <w:pStyle w:val="a4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 xml:space="preserve">Принцип эффективности </w:t>
      </w:r>
      <w:proofErr w:type="spellStart"/>
      <w:r w:rsidRPr="007D7380">
        <w:rPr>
          <w:rFonts w:ascii="Times New Roman" w:hAnsi="Times New Roman" w:cs="Times New Roman"/>
          <w:b/>
          <w:i/>
          <w:sz w:val="24"/>
          <w:szCs w:val="24"/>
        </w:rPr>
        <w:t>антикоррупционных</w:t>
      </w:r>
      <w:proofErr w:type="spellEnd"/>
      <w:r w:rsidRPr="007D7380">
        <w:rPr>
          <w:rFonts w:ascii="Times New Roman" w:hAnsi="Times New Roman" w:cs="Times New Roman"/>
          <w:b/>
          <w:i/>
          <w:sz w:val="24"/>
          <w:szCs w:val="24"/>
        </w:rPr>
        <w:t xml:space="preserve"> процедур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. Применение в </w:t>
      </w:r>
      <w:r w:rsidR="00E4086B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7D7380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7D73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86B" w:rsidRPr="007D7380" w:rsidRDefault="00475C76" w:rsidP="0037744C">
      <w:pPr>
        <w:pStyle w:val="a4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>Принцип ответственности и неотвратимости наказания</w:t>
      </w:r>
      <w:r w:rsidRPr="007D7380">
        <w:rPr>
          <w:rFonts w:ascii="Times New Roman" w:hAnsi="Times New Roman" w:cs="Times New Roman"/>
          <w:sz w:val="24"/>
          <w:szCs w:val="24"/>
        </w:rPr>
        <w:t xml:space="preserve">. Неотвратимость наказания для работников </w:t>
      </w:r>
      <w:r w:rsidR="00E4086B" w:rsidRPr="007D7380">
        <w:rPr>
          <w:rFonts w:ascii="Times New Roman" w:hAnsi="Times New Roman" w:cs="Times New Roman"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E4086B" w:rsidRPr="007D7380">
        <w:rPr>
          <w:rFonts w:ascii="Times New Roman" w:hAnsi="Times New Roman" w:cs="Times New Roman"/>
          <w:sz w:val="24"/>
          <w:szCs w:val="24"/>
        </w:rPr>
        <w:t xml:space="preserve">МБОУДО «Тугулымская СЮТур» </w:t>
      </w:r>
      <w:r w:rsidRPr="007D7380">
        <w:rPr>
          <w:rFonts w:ascii="Times New Roman" w:hAnsi="Times New Roman" w:cs="Times New Roman"/>
          <w:sz w:val="24"/>
          <w:szCs w:val="24"/>
        </w:rPr>
        <w:t xml:space="preserve">за реализацию внутриорганизационной антикоррупционной Политики. </w:t>
      </w:r>
    </w:p>
    <w:p w:rsidR="00E4086B" w:rsidRPr="007D7380" w:rsidRDefault="00475C76" w:rsidP="0037744C">
      <w:pPr>
        <w:pStyle w:val="a4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>Принцип открытости</w:t>
      </w:r>
      <w:r w:rsidRPr="007D7380">
        <w:rPr>
          <w:rFonts w:ascii="Times New Roman" w:hAnsi="Times New Roman" w:cs="Times New Roman"/>
          <w:sz w:val="24"/>
          <w:szCs w:val="24"/>
        </w:rPr>
        <w:t xml:space="preserve">. Информирование контрагентов, партнёров и общественности о принятых в </w:t>
      </w:r>
      <w:r w:rsidR="00E4086B" w:rsidRPr="007D7380">
        <w:rPr>
          <w:rFonts w:ascii="Times New Roman" w:hAnsi="Times New Roman" w:cs="Times New Roman"/>
          <w:sz w:val="24"/>
          <w:szCs w:val="24"/>
        </w:rPr>
        <w:t xml:space="preserve">МБОУДО «Тугулымская СЮТур» </w:t>
      </w: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стандартах. </w:t>
      </w:r>
    </w:p>
    <w:p w:rsidR="00E4086B" w:rsidRPr="007D7380" w:rsidRDefault="00475C76" w:rsidP="0037744C">
      <w:pPr>
        <w:pStyle w:val="a4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Pr="007D7380">
        <w:rPr>
          <w:rFonts w:ascii="Times New Roman" w:hAnsi="Times New Roman" w:cs="Times New Roman"/>
          <w:b/>
          <w:i/>
          <w:sz w:val="24"/>
          <w:szCs w:val="24"/>
        </w:rPr>
        <w:t>Принцип постоянного контроля и регулярного мониторинга</w:t>
      </w:r>
      <w:r w:rsidRPr="007D7380">
        <w:rPr>
          <w:rFonts w:ascii="Times New Roman" w:hAnsi="Times New Roman" w:cs="Times New Roman"/>
          <w:sz w:val="24"/>
          <w:szCs w:val="24"/>
        </w:rPr>
        <w:t xml:space="preserve">. Регулярное осуществление мониторинга эффективности внедрённых </w:t>
      </w: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стандартов и процедур, а также контроля их исполнения. </w:t>
      </w:r>
    </w:p>
    <w:p w:rsidR="00E4086B" w:rsidRPr="007D7380" w:rsidRDefault="00E4086B" w:rsidP="00E4086B">
      <w:pPr>
        <w:pStyle w:val="a4"/>
        <w:spacing w:after="0"/>
        <w:ind w:left="588"/>
        <w:jc w:val="both"/>
        <w:rPr>
          <w:rFonts w:ascii="Times New Roman" w:hAnsi="Times New Roman" w:cs="Times New Roman"/>
          <w:sz w:val="24"/>
          <w:szCs w:val="24"/>
        </w:rPr>
      </w:pPr>
    </w:p>
    <w:p w:rsidR="00E4086B" w:rsidRPr="007D7380" w:rsidRDefault="00475C76" w:rsidP="00E4086B">
      <w:pPr>
        <w:pStyle w:val="a4"/>
        <w:spacing w:after="0"/>
        <w:ind w:left="5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 xml:space="preserve">5. Область применения политики и круг лиц, попадающих под ее действие </w:t>
      </w:r>
    </w:p>
    <w:p w:rsidR="00E4086B" w:rsidRPr="007D7380" w:rsidRDefault="00475C76" w:rsidP="00E4086B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</w:t>
      </w:r>
      <w:r w:rsidR="001840BB" w:rsidRPr="007D7380">
        <w:rPr>
          <w:rFonts w:ascii="Times New Roman" w:hAnsi="Times New Roman" w:cs="Times New Roman"/>
          <w:sz w:val="24"/>
          <w:szCs w:val="24"/>
        </w:rPr>
        <w:t>СЮТур</w:t>
      </w:r>
      <w:r w:rsidRPr="007D7380">
        <w:rPr>
          <w:rFonts w:ascii="Times New Roman" w:hAnsi="Times New Roman" w:cs="Times New Roman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</w:t>
      </w:r>
    </w:p>
    <w:p w:rsidR="00E4086B" w:rsidRPr="007D7380" w:rsidRDefault="00E4086B" w:rsidP="00E4086B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D7380" w:rsidRDefault="00475C76" w:rsidP="007D7380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 xml:space="preserve">Определение должностных лиц </w:t>
      </w:r>
      <w:r w:rsidR="001840BB" w:rsidRPr="007D7380">
        <w:rPr>
          <w:rFonts w:ascii="Times New Roman" w:hAnsi="Times New Roman" w:cs="Times New Roman"/>
          <w:b/>
          <w:sz w:val="24"/>
          <w:szCs w:val="24"/>
        </w:rPr>
        <w:t xml:space="preserve">МБОУДО «Тугулымская </w:t>
      </w:r>
      <w:proofErr w:type="spellStart"/>
      <w:r w:rsidR="001840BB" w:rsidRPr="007D7380">
        <w:rPr>
          <w:rFonts w:ascii="Times New Roman" w:hAnsi="Times New Roman" w:cs="Times New Roman"/>
          <w:b/>
          <w:sz w:val="24"/>
          <w:szCs w:val="24"/>
        </w:rPr>
        <w:t>СЮтур</w:t>
      </w:r>
      <w:proofErr w:type="spellEnd"/>
      <w:r w:rsidR="001840BB" w:rsidRPr="007D7380">
        <w:rPr>
          <w:rFonts w:ascii="Times New Roman" w:hAnsi="Times New Roman" w:cs="Times New Roman"/>
          <w:b/>
          <w:sz w:val="24"/>
          <w:szCs w:val="24"/>
        </w:rPr>
        <w:t>»</w:t>
      </w:r>
      <w:r w:rsidRPr="007D7380">
        <w:rPr>
          <w:rFonts w:ascii="Times New Roman" w:hAnsi="Times New Roman" w:cs="Times New Roman"/>
          <w:b/>
          <w:sz w:val="24"/>
          <w:szCs w:val="24"/>
        </w:rPr>
        <w:t>,</w:t>
      </w:r>
    </w:p>
    <w:p w:rsidR="001840BB" w:rsidRPr="007D7380" w:rsidRDefault="00475C76" w:rsidP="007D7380">
      <w:pPr>
        <w:pStyle w:val="a4"/>
        <w:spacing w:after="0"/>
        <w:ind w:left="58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7380"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  <w:r w:rsidRPr="007D7380">
        <w:rPr>
          <w:rFonts w:ascii="Times New Roman" w:hAnsi="Times New Roman" w:cs="Times New Roman"/>
          <w:b/>
          <w:sz w:val="24"/>
          <w:szCs w:val="24"/>
        </w:rPr>
        <w:t xml:space="preserve"> за реализацию антикоррупционной политики</w:t>
      </w:r>
    </w:p>
    <w:p w:rsidR="001840BB" w:rsidRPr="007D7380" w:rsidRDefault="00C73801" w:rsidP="001840BB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МБОУДО «Тугулымская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СЮтур</w:t>
      </w:r>
      <w:proofErr w:type="spellEnd"/>
      <w:r>
        <w:rPr>
          <w:rFonts w:ascii="Times New Roman" w:hAnsi="Times New Roman" w:cs="Times New Roman"/>
          <w:sz w:val="24"/>
          <w:szCs w:val="24"/>
        </w:rPr>
        <w:t>» является ответственным за организацию всех мероприятий, направленных на предупреждение коррупции в СЮТур.</w:t>
      </w:r>
    </w:p>
    <w:p w:rsidR="0090768E" w:rsidRPr="0037744C" w:rsidRDefault="0090768E" w:rsidP="001840BB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744C">
        <w:rPr>
          <w:rFonts w:ascii="Times New Roman" w:hAnsi="Times New Roman" w:cs="Times New Roman"/>
          <w:sz w:val="24"/>
          <w:szCs w:val="24"/>
        </w:rPr>
        <w:t xml:space="preserve"> Для выработки мер и реализации </w:t>
      </w:r>
      <w:proofErr w:type="spellStart"/>
      <w:r w:rsidRPr="0037744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37744C">
        <w:rPr>
          <w:rFonts w:ascii="Times New Roman" w:hAnsi="Times New Roman" w:cs="Times New Roman"/>
          <w:sz w:val="24"/>
          <w:szCs w:val="24"/>
        </w:rPr>
        <w:t xml:space="preserve"> мероприятий приказом </w:t>
      </w:r>
      <w:r w:rsidR="0037744C" w:rsidRPr="0037744C">
        <w:rPr>
          <w:rFonts w:ascii="Times New Roman" w:hAnsi="Times New Roman" w:cs="Times New Roman"/>
          <w:sz w:val="24"/>
          <w:szCs w:val="24"/>
        </w:rPr>
        <w:t xml:space="preserve">СЮТур </w:t>
      </w:r>
      <w:r w:rsidRPr="0037744C">
        <w:rPr>
          <w:rFonts w:ascii="Times New Roman" w:hAnsi="Times New Roman" w:cs="Times New Roman"/>
          <w:sz w:val="24"/>
          <w:szCs w:val="24"/>
        </w:rPr>
        <w:t xml:space="preserve">создается </w:t>
      </w:r>
      <w:proofErr w:type="spellStart"/>
      <w:r w:rsidRPr="0037744C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37744C">
        <w:rPr>
          <w:rFonts w:ascii="Times New Roman" w:hAnsi="Times New Roman" w:cs="Times New Roman"/>
          <w:sz w:val="24"/>
          <w:szCs w:val="24"/>
        </w:rPr>
        <w:t xml:space="preserve"> комиссия, полномочия которой закрепляются в утвержд</w:t>
      </w:r>
      <w:r w:rsidR="005D64AD">
        <w:rPr>
          <w:rFonts w:ascii="Times New Roman" w:hAnsi="Times New Roman" w:cs="Times New Roman"/>
          <w:sz w:val="24"/>
          <w:szCs w:val="24"/>
        </w:rPr>
        <w:t>ё</w:t>
      </w:r>
      <w:r w:rsidRPr="0037744C">
        <w:rPr>
          <w:rFonts w:ascii="Times New Roman" w:hAnsi="Times New Roman" w:cs="Times New Roman"/>
          <w:sz w:val="24"/>
          <w:szCs w:val="24"/>
        </w:rPr>
        <w:t>нном Положении об антикоррупционной комиссии.</w:t>
      </w:r>
    </w:p>
    <w:p w:rsidR="00397E60" w:rsidRPr="007D7380" w:rsidRDefault="00397E60" w:rsidP="001840BB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840BB" w:rsidRPr="007D7380" w:rsidRDefault="00475C76" w:rsidP="00397E60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 xml:space="preserve">Определение и закрепление обязанностей работников </w:t>
      </w:r>
      <w:r w:rsidR="001840BB" w:rsidRPr="007D7380">
        <w:rPr>
          <w:rFonts w:ascii="Times New Roman" w:hAnsi="Times New Roman" w:cs="Times New Roman"/>
          <w:b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b/>
          <w:sz w:val="24"/>
          <w:szCs w:val="24"/>
        </w:rPr>
        <w:t>, связанных с предупреждением и противодействием коррупции</w:t>
      </w:r>
    </w:p>
    <w:p w:rsidR="001840BB" w:rsidRPr="007D7380" w:rsidRDefault="00475C76" w:rsidP="001840BB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Обязанности работников </w:t>
      </w:r>
      <w:r w:rsidR="001840BB" w:rsidRPr="007D7380">
        <w:rPr>
          <w:rFonts w:ascii="Times New Roman" w:hAnsi="Times New Roman" w:cs="Times New Roman"/>
          <w:sz w:val="24"/>
          <w:szCs w:val="24"/>
        </w:rPr>
        <w:t xml:space="preserve">МБОУДО «Тугулымская СЮТур» </w:t>
      </w:r>
      <w:r w:rsidRPr="007D7380">
        <w:rPr>
          <w:rFonts w:ascii="Times New Roman" w:hAnsi="Times New Roman" w:cs="Times New Roman"/>
          <w:sz w:val="24"/>
          <w:szCs w:val="24"/>
        </w:rPr>
        <w:t xml:space="preserve">в связи с предупреждением и противодействием коррупции общие для всех сотрудников. </w:t>
      </w:r>
    </w:p>
    <w:p w:rsidR="001840BB" w:rsidRPr="007D7380" w:rsidRDefault="00475C76" w:rsidP="001840BB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Общие обязанности работников </w:t>
      </w:r>
      <w:r w:rsidR="001840BB" w:rsidRPr="007D7380">
        <w:rPr>
          <w:rFonts w:ascii="Times New Roman" w:hAnsi="Times New Roman" w:cs="Times New Roman"/>
          <w:sz w:val="24"/>
          <w:szCs w:val="24"/>
        </w:rPr>
        <w:t xml:space="preserve">МБОУДО «Тугулымская СЮТур» </w:t>
      </w:r>
      <w:r w:rsidRPr="007D7380">
        <w:rPr>
          <w:rFonts w:ascii="Times New Roman" w:hAnsi="Times New Roman" w:cs="Times New Roman"/>
          <w:sz w:val="24"/>
          <w:szCs w:val="24"/>
        </w:rPr>
        <w:t xml:space="preserve">в связи с предупреждением и противодействием коррупции: </w:t>
      </w:r>
    </w:p>
    <w:p w:rsidR="001840BB" w:rsidRPr="007D7380" w:rsidRDefault="00475C76" w:rsidP="001840BB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="0037744C">
        <w:rPr>
          <w:rFonts w:ascii="Times New Roman" w:hAnsi="Times New Roman" w:cs="Times New Roman"/>
          <w:sz w:val="24"/>
          <w:szCs w:val="24"/>
        </w:rPr>
        <w:t>воздерживаться от</w:t>
      </w:r>
      <w:r w:rsidRPr="007D7380">
        <w:rPr>
          <w:rFonts w:ascii="Times New Roman" w:hAnsi="Times New Roman" w:cs="Times New Roman"/>
          <w:sz w:val="24"/>
          <w:szCs w:val="24"/>
        </w:rPr>
        <w:t xml:space="preserve"> совершени</w:t>
      </w:r>
      <w:r w:rsidR="0037744C">
        <w:rPr>
          <w:rFonts w:ascii="Times New Roman" w:hAnsi="Times New Roman" w:cs="Times New Roman"/>
          <w:sz w:val="24"/>
          <w:szCs w:val="24"/>
        </w:rPr>
        <w:t>я</w:t>
      </w:r>
      <w:r w:rsidRPr="007D7380">
        <w:rPr>
          <w:rFonts w:ascii="Times New Roman" w:hAnsi="Times New Roman" w:cs="Times New Roman"/>
          <w:sz w:val="24"/>
          <w:szCs w:val="24"/>
        </w:rPr>
        <w:t xml:space="preserve"> и (или) участи</w:t>
      </w:r>
      <w:r w:rsidR="0037744C">
        <w:rPr>
          <w:rFonts w:ascii="Times New Roman" w:hAnsi="Times New Roman" w:cs="Times New Roman"/>
          <w:sz w:val="24"/>
          <w:szCs w:val="24"/>
        </w:rPr>
        <w:t>я</w:t>
      </w:r>
      <w:r w:rsidRPr="007D7380">
        <w:rPr>
          <w:rFonts w:ascii="Times New Roman" w:hAnsi="Times New Roman" w:cs="Times New Roman"/>
          <w:sz w:val="24"/>
          <w:szCs w:val="24"/>
        </w:rPr>
        <w:t xml:space="preserve"> в совершении коррупционных правонарушений в интересах или от имени </w:t>
      </w:r>
      <w:r w:rsidR="001840BB" w:rsidRPr="007D7380">
        <w:rPr>
          <w:rFonts w:ascii="Times New Roman" w:hAnsi="Times New Roman" w:cs="Times New Roman"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40BB" w:rsidRPr="007D7380" w:rsidRDefault="00475C76" w:rsidP="001840BB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="0037744C">
        <w:rPr>
          <w:rFonts w:ascii="Times New Roman" w:hAnsi="Times New Roman" w:cs="Times New Roman"/>
          <w:sz w:val="24"/>
          <w:szCs w:val="24"/>
        </w:rPr>
        <w:t>воздерживаться от</w:t>
      </w:r>
      <w:r w:rsidRPr="007D7380">
        <w:rPr>
          <w:rFonts w:ascii="Times New Roman" w:hAnsi="Times New Roman" w:cs="Times New Roman"/>
          <w:sz w:val="24"/>
          <w:szCs w:val="24"/>
        </w:rPr>
        <w:t xml:space="preserve"> поведени</w:t>
      </w:r>
      <w:r w:rsidR="0037744C">
        <w:rPr>
          <w:rFonts w:ascii="Times New Roman" w:hAnsi="Times New Roman" w:cs="Times New Roman"/>
          <w:sz w:val="24"/>
          <w:szCs w:val="24"/>
        </w:rPr>
        <w:t>я</w:t>
      </w:r>
      <w:r w:rsidRPr="007D7380">
        <w:rPr>
          <w:rFonts w:ascii="Times New Roman" w:hAnsi="Times New Roman" w:cs="Times New Roman"/>
          <w:sz w:val="24"/>
          <w:szCs w:val="24"/>
        </w:rPr>
        <w:t xml:space="preserve">, которое может быть истолковано окружающими как готовность </w:t>
      </w:r>
      <w:proofErr w:type="gramStart"/>
      <w:r w:rsidRPr="007D7380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Pr="007D7380">
        <w:rPr>
          <w:rFonts w:ascii="Times New Roman" w:hAnsi="Times New Roman" w:cs="Times New Roman"/>
          <w:sz w:val="24"/>
          <w:szCs w:val="24"/>
        </w:rPr>
        <w:t xml:space="preserve"> или участвовать в совершении коррупционного правонарушения в интересах или от имени </w:t>
      </w:r>
      <w:r w:rsidR="001840BB" w:rsidRPr="007D7380">
        <w:rPr>
          <w:rFonts w:ascii="Times New Roman" w:hAnsi="Times New Roman" w:cs="Times New Roman"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40BB" w:rsidRPr="007D7380" w:rsidRDefault="00475C76" w:rsidP="001840BB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lastRenderedPageBreak/>
        <w:t xml:space="preserve">• незамедлительно информировать директора либо ответственного за соблюдение антикоррупционной политики о случаях склонения работника к совершению коррупционных правонарушений; </w:t>
      </w:r>
    </w:p>
    <w:p w:rsidR="001840BB" w:rsidRPr="007D7380" w:rsidRDefault="00475C76" w:rsidP="001840BB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незамедлительно информировать директора </w:t>
      </w:r>
      <w:r w:rsidR="001840BB" w:rsidRPr="007D7380">
        <w:rPr>
          <w:rFonts w:ascii="Times New Roman" w:hAnsi="Times New Roman" w:cs="Times New Roman"/>
          <w:sz w:val="24"/>
          <w:szCs w:val="24"/>
        </w:rPr>
        <w:t xml:space="preserve">МБОУДО «Тугулымская СЮТур» </w:t>
      </w:r>
      <w:r w:rsidRPr="007D7380">
        <w:rPr>
          <w:rFonts w:ascii="Times New Roman" w:hAnsi="Times New Roman" w:cs="Times New Roman"/>
          <w:sz w:val="24"/>
          <w:szCs w:val="24"/>
        </w:rPr>
        <w:t xml:space="preserve">либо ответственного за соблюдение антикоррупционной политики о ставшей известной работнику информации о случаях совершения коррупционных правонарушений другими работниками, контрагентами школы или иными лицами; </w:t>
      </w:r>
    </w:p>
    <w:p w:rsidR="001840BB" w:rsidRPr="007D7380" w:rsidRDefault="00475C76" w:rsidP="001840BB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сообщать директору </w:t>
      </w:r>
      <w:r w:rsidR="001840BB" w:rsidRPr="007D7380">
        <w:rPr>
          <w:rFonts w:ascii="Times New Roman" w:hAnsi="Times New Roman" w:cs="Times New Roman"/>
          <w:sz w:val="24"/>
          <w:szCs w:val="24"/>
        </w:rPr>
        <w:t xml:space="preserve">МБОУДО «Тугулымская СЮТур» </w:t>
      </w:r>
      <w:r w:rsidRPr="007D7380">
        <w:rPr>
          <w:rFonts w:ascii="Times New Roman" w:hAnsi="Times New Roman" w:cs="Times New Roman"/>
          <w:sz w:val="24"/>
          <w:szCs w:val="24"/>
        </w:rPr>
        <w:t>либо ответственному за соблюдение антикоррупционной политики о возможности возникновения либо возникшем у работника конфликте интересов. В случае выявления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работник обязан уведомить работодателя о данной ситуации в письменном</w:t>
      </w:r>
      <w:r w:rsidR="0037744C">
        <w:rPr>
          <w:rFonts w:ascii="Times New Roman" w:hAnsi="Times New Roman" w:cs="Times New Roman"/>
          <w:sz w:val="24"/>
          <w:szCs w:val="24"/>
        </w:rPr>
        <w:t xml:space="preserve"> или устном</w:t>
      </w:r>
      <w:r w:rsidRPr="007D7380">
        <w:rPr>
          <w:rFonts w:ascii="Times New Roman" w:hAnsi="Times New Roman" w:cs="Times New Roman"/>
          <w:sz w:val="24"/>
          <w:szCs w:val="24"/>
        </w:rPr>
        <w:t xml:space="preserve"> виде. </w:t>
      </w:r>
    </w:p>
    <w:p w:rsidR="006F4E5E" w:rsidRDefault="006F4E5E" w:rsidP="006F4E5E">
      <w:pPr>
        <w:pStyle w:val="a4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C76" w:rsidRPr="007D7380" w:rsidRDefault="00475C76" w:rsidP="006F4E5E">
      <w:pPr>
        <w:pStyle w:val="a4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840BB" w:rsidRPr="007D7380">
        <w:rPr>
          <w:rFonts w:ascii="Times New Roman" w:hAnsi="Times New Roman" w:cs="Times New Roman"/>
          <w:b/>
          <w:sz w:val="24"/>
          <w:szCs w:val="24"/>
        </w:rPr>
        <w:t>П</w:t>
      </w:r>
      <w:r w:rsidRPr="007D7380">
        <w:rPr>
          <w:rFonts w:ascii="Times New Roman" w:hAnsi="Times New Roman" w:cs="Times New Roman"/>
          <w:b/>
          <w:sz w:val="24"/>
          <w:szCs w:val="24"/>
        </w:rPr>
        <w:t>ереч</w:t>
      </w:r>
      <w:r w:rsidR="001840BB" w:rsidRPr="007D7380">
        <w:rPr>
          <w:rFonts w:ascii="Times New Roman" w:hAnsi="Times New Roman" w:cs="Times New Roman"/>
          <w:b/>
          <w:sz w:val="24"/>
          <w:szCs w:val="24"/>
        </w:rPr>
        <w:t>ень</w:t>
      </w:r>
      <w:r w:rsidRPr="007D7380">
        <w:rPr>
          <w:rFonts w:ascii="Times New Roman" w:hAnsi="Times New Roman" w:cs="Times New Roman"/>
          <w:b/>
          <w:sz w:val="24"/>
          <w:szCs w:val="24"/>
        </w:rPr>
        <w:t xml:space="preserve"> реализуемых в </w:t>
      </w:r>
      <w:r w:rsidR="001840BB" w:rsidRPr="007D7380">
        <w:rPr>
          <w:rFonts w:ascii="Times New Roman" w:hAnsi="Times New Roman" w:cs="Times New Roman"/>
          <w:b/>
          <w:sz w:val="24"/>
          <w:szCs w:val="24"/>
        </w:rPr>
        <w:t xml:space="preserve">МБОУДО «Тугулымская СЮТур» </w:t>
      </w:r>
      <w:proofErr w:type="spellStart"/>
      <w:r w:rsidRPr="007D7380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7D7380">
        <w:rPr>
          <w:rFonts w:ascii="Times New Roman" w:hAnsi="Times New Roman" w:cs="Times New Roman"/>
          <w:b/>
          <w:sz w:val="24"/>
          <w:szCs w:val="24"/>
        </w:rPr>
        <w:t xml:space="preserve"> мероприятий, стандартов и пр</w:t>
      </w:r>
      <w:r w:rsidR="001840BB" w:rsidRPr="007D7380">
        <w:rPr>
          <w:rFonts w:ascii="Times New Roman" w:hAnsi="Times New Roman" w:cs="Times New Roman"/>
          <w:b/>
          <w:sz w:val="24"/>
          <w:szCs w:val="24"/>
        </w:rPr>
        <w:t>оцедур и порядок их выполнения</w:t>
      </w:r>
    </w:p>
    <w:tbl>
      <w:tblPr>
        <w:tblStyle w:val="a5"/>
        <w:tblW w:w="10349" w:type="dxa"/>
        <w:tblInd w:w="-176" w:type="dxa"/>
        <w:tblLayout w:type="fixed"/>
        <w:tblLook w:val="04A0"/>
      </w:tblPr>
      <w:tblGrid>
        <w:gridCol w:w="2235"/>
        <w:gridCol w:w="8114"/>
      </w:tblGrid>
      <w:tr w:rsidR="001840BB" w:rsidRPr="007D7380" w:rsidTr="005B4C29">
        <w:tc>
          <w:tcPr>
            <w:tcW w:w="2235" w:type="dxa"/>
          </w:tcPr>
          <w:p w:rsidR="001840BB" w:rsidRPr="007D7380" w:rsidRDefault="001840BB" w:rsidP="001840BB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1840BB" w:rsidRPr="007D7380" w:rsidRDefault="001840BB" w:rsidP="0018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1840BB" w:rsidRPr="007D7380" w:rsidRDefault="001840BB" w:rsidP="0018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37744C" w:rsidRPr="007D7380" w:rsidTr="005B4C29">
        <w:tc>
          <w:tcPr>
            <w:tcW w:w="2235" w:type="dxa"/>
            <w:vMerge w:val="restart"/>
          </w:tcPr>
          <w:p w:rsidR="0037744C" w:rsidRPr="007D7380" w:rsidRDefault="0037744C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</w:t>
            </w:r>
          </w:p>
        </w:tc>
        <w:tc>
          <w:tcPr>
            <w:tcW w:w="8114" w:type="dxa"/>
          </w:tcPr>
          <w:p w:rsidR="0037744C" w:rsidRPr="007D7380" w:rsidRDefault="0037744C" w:rsidP="00BA0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 Положения об антикоррупционной политике МБОУДО «Тугулымская СЮТур»</w:t>
            </w:r>
          </w:p>
        </w:tc>
      </w:tr>
      <w:tr w:rsidR="0037744C" w:rsidRPr="007D7380" w:rsidTr="005B4C29">
        <w:tc>
          <w:tcPr>
            <w:tcW w:w="2235" w:type="dxa"/>
            <w:vMerge/>
          </w:tcPr>
          <w:p w:rsidR="0037744C" w:rsidRPr="007D7380" w:rsidRDefault="0037744C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37744C" w:rsidRPr="007D7380" w:rsidRDefault="0037744C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стандартов и процедур, направленных на обеспечение добросовестной работы организации</w:t>
            </w:r>
          </w:p>
        </w:tc>
      </w:tr>
      <w:tr w:rsidR="0037744C" w:rsidRPr="007D7380" w:rsidTr="005B4C29">
        <w:tc>
          <w:tcPr>
            <w:tcW w:w="2235" w:type="dxa"/>
            <w:vMerge/>
          </w:tcPr>
          <w:p w:rsidR="0037744C" w:rsidRPr="007D7380" w:rsidRDefault="0037744C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37744C" w:rsidRPr="007D7380" w:rsidRDefault="0037744C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профессиональной этики и служебного поведения работников МБОУДО «Тугулымская СЮТур»</w:t>
            </w:r>
          </w:p>
        </w:tc>
      </w:tr>
      <w:tr w:rsidR="0037744C" w:rsidRPr="007D7380" w:rsidTr="005B4C29">
        <w:tc>
          <w:tcPr>
            <w:tcW w:w="2235" w:type="dxa"/>
            <w:vMerge w:val="restart"/>
          </w:tcPr>
          <w:p w:rsidR="0037744C" w:rsidRPr="007D7380" w:rsidRDefault="0037744C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8114" w:type="dxa"/>
          </w:tcPr>
          <w:p w:rsidR="0037744C" w:rsidRPr="007D7380" w:rsidRDefault="0037744C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в случаях склонения их к совершению коррупционных нарушений и порядка рассмотрения таких сообщений</w:t>
            </w:r>
          </w:p>
        </w:tc>
      </w:tr>
      <w:tr w:rsidR="0037744C" w:rsidRPr="007D7380" w:rsidTr="005B4C29">
        <w:tc>
          <w:tcPr>
            <w:tcW w:w="2235" w:type="dxa"/>
            <w:vMerge/>
          </w:tcPr>
          <w:p w:rsidR="0037744C" w:rsidRPr="007D7380" w:rsidRDefault="0037744C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37744C" w:rsidRPr="007D7380" w:rsidRDefault="0037744C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его урегулирования</w:t>
            </w:r>
          </w:p>
        </w:tc>
      </w:tr>
      <w:tr w:rsidR="0037744C" w:rsidRPr="007D7380" w:rsidTr="005B4C29">
        <w:tc>
          <w:tcPr>
            <w:tcW w:w="2235" w:type="dxa"/>
            <w:vMerge/>
          </w:tcPr>
          <w:p w:rsidR="0037744C" w:rsidRPr="007D7380" w:rsidRDefault="0037744C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37744C" w:rsidRPr="007D7380" w:rsidRDefault="0037744C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</w:t>
            </w:r>
          </w:p>
        </w:tc>
      </w:tr>
      <w:tr w:rsidR="0037744C" w:rsidRPr="007D7380" w:rsidTr="005B4C29">
        <w:tc>
          <w:tcPr>
            <w:tcW w:w="2235" w:type="dxa"/>
            <w:vMerge/>
          </w:tcPr>
          <w:p w:rsidR="0037744C" w:rsidRPr="007D7380" w:rsidRDefault="0037744C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37744C" w:rsidRPr="007D7380" w:rsidRDefault="0037744C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вновь принятыми нормативными документами, регламентирующими вопросы предупреждения и противодействия коррупции.</w:t>
            </w:r>
          </w:p>
        </w:tc>
      </w:tr>
      <w:tr w:rsidR="009942CE" w:rsidRPr="007D7380" w:rsidTr="005B4C29">
        <w:tc>
          <w:tcPr>
            <w:tcW w:w="2235" w:type="dxa"/>
            <w:vMerge w:val="restart"/>
          </w:tcPr>
          <w:p w:rsidR="009942CE" w:rsidRPr="007D7380" w:rsidRDefault="009942CE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114" w:type="dxa"/>
          </w:tcPr>
          <w:p w:rsidR="009942CE" w:rsidRPr="007D7380" w:rsidRDefault="009942CE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942CE" w:rsidRPr="007D7380" w:rsidTr="005B4C29">
        <w:tc>
          <w:tcPr>
            <w:tcW w:w="2235" w:type="dxa"/>
            <w:vMerge/>
          </w:tcPr>
          <w:p w:rsidR="009942CE" w:rsidRPr="007D7380" w:rsidRDefault="009942CE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9942CE" w:rsidRPr="007D7380" w:rsidRDefault="009942CE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</w:t>
            </w:r>
            <w:proofErr w:type="spellStart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9942CE" w:rsidRPr="007D7380" w:rsidTr="005B4C29">
        <w:tc>
          <w:tcPr>
            <w:tcW w:w="2235" w:type="dxa"/>
            <w:vMerge/>
          </w:tcPr>
          <w:p w:rsidR="009942CE" w:rsidRPr="007D7380" w:rsidRDefault="009942CE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9942CE" w:rsidRPr="007D7380" w:rsidRDefault="009942CE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9942CE" w:rsidRPr="007D7380" w:rsidTr="005B4C29">
        <w:tc>
          <w:tcPr>
            <w:tcW w:w="2235" w:type="dxa"/>
            <w:vMerge w:val="restart"/>
          </w:tcPr>
          <w:p w:rsidR="009942CE" w:rsidRPr="007D7380" w:rsidRDefault="009942CE" w:rsidP="005B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="00C73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ветствия</w:t>
            </w:r>
            <w:proofErr w:type="spellEnd"/>
            <w:proofErr w:type="gramEnd"/>
            <w:r w:rsidR="003774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внутреннего контроля</w:t>
            </w:r>
            <w:r w:rsidR="00C73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801">
              <w:rPr>
                <w:rFonts w:ascii="Times New Roman" w:hAnsi="Times New Roman" w:cs="Times New Roman"/>
                <w:sz w:val="24"/>
                <w:szCs w:val="24"/>
              </w:rPr>
              <w:t>требова-ниям</w:t>
            </w:r>
            <w:proofErr w:type="spellEnd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антикорруп</w:t>
            </w:r>
            <w:r w:rsidR="00C73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ционной</w:t>
            </w:r>
            <w:proofErr w:type="spellEnd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</w:p>
        </w:tc>
        <w:tc>
          <w:tcPr>
            <w:tcW w:w="8114" w:type="dxa"/>
          </w:tcPr>
          <w:p w:rsidR="009942CE" w:rsidRPr="007D7380" w:rsidRDefault="009942CE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контроля данных </w:t>
            </w:r>
            <w:proofErr w:type="spellStart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бухгалтеского</w:t>
            </w:r>
            <w:proofErr w:type="spellEnd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 учета, наличия и </w:t>
            </w:r>
            <w:proofErr w:type="spellStart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досоверности</w:t>
            </w:r>
            <w:proofErr w:type="spellEnd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документов бухгалтерского учета</w:t>
            </w:r>
          </w:p>
        </w:tc>
      </w:tr>
      <w:tr w:rsidR="009942CE" w:rsidRPr="007D7380" w:rsidTr="005B4C29">
        <w:tc>
          <w:tcPr>
            <w:tcW w:w="2235" w:type="dxa"/>
            <w:vMerge/>
          </w:tcPr>
          <w:p w:rsidR="009942CE" w:rsidRPr="007D7380" w:rsidRDefault="009942CE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9942CE" w:rsidRPr="007D7380" w:rsidRDefault="009942CE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</w:t>
            </w:r>
          </w:p>
        </w:tc>
      </w:tr>
      <w:tr w:rsidR="009942CE" w:rsidRPr="007D7380" w:rsidTr="005B4C29">
        <w:tc>
          <w:tcPr>
            <w:tcW w:w="2235" w:type="dxa"/>
            <w:vMerge/>
          </w:tcPr>
          <w:p w:rsidR="009942CE" w:rsidRPr="007D7380" w:rsidRDefault="009942CE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9942CE" w:rsidRPr="007D7380" w:rsidRDefault="009942CE" w:rsidP="0092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отчетных материалов о проводимой работе и её результатах в сфере </w:t>
            </w:r>
            <w:proofErr w:type="spellStart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>противоействия</w:t>
            </w:r>
            <w:proofErr w:type="spellEnd"/>
            <w:r w:rsidRPr="007D7380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</w:tbl>
    <w:p w:rsidR="001840BB" w:rsidRPr="007D7380" w:rsidRDefault="009942CE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>Периодически в МБОУДО «Тугулымская СЮТур» разрабатывается и утверждается план мероприятий по противодействию коррупции, который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учреждении</w:t>
      </w:r>
    </w:p>
    <w:p w:rsidR="009942CE" w:rsidRPr="007D7380" w:rsidRDefault="009942CE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1C11" w:rsidRPr="007D7380" w:rsidRDefault="00475C76" w:rsidP="00781C1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>9. Ответственность сотрудников за несоблюдение требований антикоррупционной политики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lastRenderedPageBreak/>
        <w:t xml:space="preserve">Работники </w:t>
      </w:r>
      <w:r w:rsidR="00781C11" w:rsidRPr="007D7380">
        <w:rPr>
          <w:rFonts w:ascii="Times New Roman" w:hAnsi="Times New Roman" w:cs="Times New Roman"/>
          <w:sz w:val="24"/>
          <w:szCs w:val="24"/>
        </w:rPr>
        <w:t xml:space="preserve">МБОУДО «Тугулымская СЮТур» </w:t>
      </w:r>
      <w:r w:rsidRPr="007D7380">
        <w:rPr>
          <w:rFonts w:ascii="Times New Roman" w:hAnsi="Times New Roman" w:cs="Times New Roman"/>
          <w:sz w:val="24"/>
          <w:szCs w:val="24"/>
        </w:rPr>
        <w:t xml:space="preserve">несут </w:t>
      </w:r>
      <w:r w:rsidR="00C73801">
        <w:rPr>
          <w:rFonts w:ascii="Times New Roman" w:hAnsi="Times New Roman" w:cs="Times New Roman"/>
          <w:sz w:val="24"/>
          <w:szCs w:val="24"/>
        </w:rPr>
        <w:t>установленную законодательством Российской Федерации</w:t>
      </w:r>
      <w:r w:rsidRPr="007D7380">
        <w:rPr>
          <w:rFonts w:ascii="Times New Roman" w:hAnsi="Times New Roman" w:cs="Times New Roman"/>
          <w:sz w:val="24"/>
          <w:szCs w:val="24"/>
        </w:rPr>
        <w:t xml:space="preserve"> ответственность за несоблюдение </w:t>
      </w:r>
      <w:proofErr w:type="spellStart"/>
      <w:r w:rsidRPr="007D7380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D7380">
        <w:rPr>
          <w:rFonts w:ascii="Times New Roman" w:hAnsi="Times New Roman" w:cs="Times New Roman"/>
          <w:sz w:val="24"/>
          <w:szCs w:val="24"/>
        </w:rPr>
        <w:t xml:space="preserve"> поведения в соответствии с законодательством Российской Федерации. 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совершение неправомерных действий, повлекших неисполнение возложенных на него трудовых обязанностей. </w:t>
      </w:r>
    </w:p>
    <w:p w:rsidR="007D7380" w:rsidRPr="007D7380" w:rsidRDefault="007D7380" w:rsidP="00781C1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C11" w:rsidRPr="007D7380" w:rsidRDefault="00475C76" w:rsidP="00781C1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>10. Коррупционные риски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 деловых операций в деятельности </w:t>
      </w:r>
      <w:r w:rsidR="00781C11" w:rsidRPr="007D7380">
        <w:rPr>
          <w:rFonts w:ascii="Times New Roman" w:hAnsi="Times New Roman" w:cs="Times New Roman"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школы коррупционных </w:t>
      </w:r>
      <w:proofErr w:type="gramStart"/>
      <w:r w:rsidRPr="007D7380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7D7380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в пользу учреждения. 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Возможные коррупционные правонарушения в </w:t>
      </w:r>
      <w:r w:rsidR="00781C11" w:rsidRPr="007D7380">
        <w:rPr>
          <w:rFonts w:ascii="Times New Roman" w:hAnsi="Times New Roman" w:cs="Times New Roman"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>• при взаимодействии «</w:t>
      </w:r>
      <w:r w:rsidR="00781C11" w:rsidRPr="007D7380">
        <w:rPr>
          <w:rFonts w:ascii="Times New Roman" w:hAnsi="Times New Roman" w:cs="Times New Roman"/>
          <w:sz w:val="24"/>
          <w:szCs w:val="24"/>
        </w:rPr>
        <w:t>педагог</w:t>
      </w:r>
      <w:r w:rsidRPr="007D7380">
        <w:rPr>
          <w:rFonts w:ascii="Times New Roman" w:hAnsi="Times New Roman" w:cs="Times New Roman"/>
          <w:sz w:val="24"/>
          <w:szCs w:val="24"/>
        </w:rPr>
        <w:t xml:space="preserve">-ученик» в процессе образовательных отношений; 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>• при взаимодействии «</w:t>
      </w:r>
      <w:r w:rsidR="00781C11" w:rsidRPr="007D7380">
        <w:rPr>
          <w:rFonts w:ascii="Times New Roman" w:hAnsi="Times New Roman" w:cs="Times New Roman"/>
          <w:sz w:val="24"/>
          <w:szCs w:val="24"/>
        </w:rPr>
        <w:t>педагог</w:t>
      </w:r>
      <w:r w:rsidRPr="007D7380">
        <w:rPr>
          <w:rFonts w:ascii="Times New Roman" w:hAnsi="Times New Roman" w:cs="Times New Roman"/>
          <w:sz w:val="24"/>
          <w:szCs w:val="24"/>
        </w:rPr>
        <w:t xml:space="preserve">-родитель» в процессе образовательных отношений; 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при реализации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 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Перечень должностей, связанных с высоким коррупционным риском в </w:t>
      </w:r>
      <w:r w:rsidR="00781C11" w:rsidRPr="007D7380">
        <w:rPr>
          <w:rFonts w:ascii="Times New Roman" w:hAnsi="Times New Roman" w:cs="Times New Roman"/>
          <w:sz w:val="24"/>
          <w:szCs w:val="24"/>
        </w:rPr>
        <w:t>МБОУДО «Тугулымская СЮТур»</w:t>
      </w:r>
      <w:r w:rsidRPr="007D73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директор; </w:t>
      </w:r>
    </w:p>
    <w:p w:rsidR="00781C11" w:rsidRPr="007D7380" w:rsidRDefault="00475C76" w:rsidP="009229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380">
        <w:rPr>
          <w:rFonts w:ascii="Times New Roman" w:hAnsi="Times New Roman" w:cs="Times New Roman"/>
          <w:sz w:val="24"/>
          <w:szCs w:val="24"/>
        </w:rPr>
        <w:t xml:space="preserve">• </w:t>
      </w:r>
      <w:r w:rsidR="00397E60" w:rsidRPr="007D7380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C73801">
        <w:rPr>
          <w:rFonts w:ascii="Times New Roman" w:hAnsi="Times New Roman" w:cs="Times New Roman"/>
          <w:sz w:val="24"/>
          <w:szCs w:val="24"/>
        </w:rPr>
        <w:t>.</w:t>
      </w:r>
      <w:r w:rsidRPr="007D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380" w:rsidRPr="007D7380" w:rsidRDefault="007D7380" w:rsidP="00A12FA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FAC" w:rsidRPr="007D7380" w:rsidRDefault="00475C76" w:rsidP="00A12FA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80">
        <w:rPr>
          <w:rFonts w:ascii="Times New Roman" w:hAnsi="Times New Roman" w:cs="Times New Roman"/>
          <w:b/>
          <w:sz w:val="24"/>
          <w:szCs w:val="24"/>
        </w:rPr>
        <w:t xml:space="preserve">11. Порядок пересмотра и внесения изменений в </w:t>
      </w:r>
      <w:r w:rsidR="005B4C29">
        <w:rPr>
          <w:rFonts w:ascii="Times New Roman" w:hAnsi="Times New Roman" w:cs="Times New Roman"/>
          <w:b/>
          <w:sz w:val="24"/>
          <w:szCs w:val="24"/>
        </w:rPr>
        <w:t xml:space="preserve">положение об </w:t>
      </w:r>
      <w:r w:rsidRPr="007D7380">
        <w:rPr>
          <w:rFonts w:ascii="Times New Roman" w:hAnsi="Times New Roman" w:cs="Times New Roman"/>
          <w:b/>
          <w:sz w:val="24"/>
          <w:szCs w:val="24"/>
        </w:rPr>
        <w:t>антикоррупционн</w:t>
      </w:r>
      <w:r w:rsidR="005B4C29">
        <w:rPr>
          <w:rFonts w:ascii="Times New Roman" w:hAnsi="Times New Roman" w:cs="Times New Roman"/>
          <w:b/>
          <w:sz w:val="24"/>
          <w:szCs w:val="24"/>
        </w:rPr>
        <w:t>ой</w:t>
      </w:r>
      <w:r w:rsidRPr="007D7380">
        <w:rPr>
          <w:rFonts w:ascii="Times New Roman" w:hAnsi="Times New Roman" w:cs="Times New Roman"/>
          <w:b/>
          <w:sz w:val="24"/>
          <w:szCs w:val="24"/>
        </w:rPr>
        <w:t xml:space="preserve"> политик</w:t>
      </w:r>
      <w:r w:rsidR="005B4C29">
        <w:rPr>
          <w:rFonts w:ascii="Times New Roman" w:hAnsi="Times New Roman" w:cs="Times New Roman"/>
          <w:b/>
          <w:sz w:val="24"/>
          <w:szCs w:val="24"/>
        </w:rPr>
        <w:t>е</w:t>
      </w:r>
      <w:r w:rsidRPr="007D7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AC" w:rsidRPr="007D7380">
        <w:rPr>
          <w:rFonts w:ascii="Times New Roman" w:hAnsi="Times New Roman" w:cs="Times New Roman"/>
          <w:b/>
          <w:sz w:val="24"/>
          <w:szCs w:val="24"/>
        </w:rPr>
        <w:t>МБОУДО «Тугулымская СЮТур»</w:t>
      </w:r>
    </w:p>
    <w:p w:rsidR="005B4C29" w:rsidRPr="005B4C29" w:rsidRDefault="00475C76" w:rsidP="005B4C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4C29">
        <w:rPr>
          <w:rFonts w:ascii="Times New Roman" w:hAnsi="Times New Roman" w:cs="Times New Roman"/>
          <w:sz w:val="24"/>
          <w:szCs w:val="24"/>
        </w:rPr>
        <w:t xml:space="preserve">В </w:t>
      </w:r>
      <w:r w:rsidR="00A12FAC" w:rsidRPr="005B4C29">
        <w:rPr>
          <w:rFonts w:ascii="Times New Roman" w:hAnsi="Times New Roman" w:cs="Times New Roman"/>
          <w:sz w:val="24"/>
          <w:szCs w:val="24"/>
        </w:rPr>
        <w:t xml:space="preserve">МБОУДО «Тугулымская СЮТур» </w:t>
      </w:r>
      <w:r w:rsidRPr="005B4C29">
        <w:rPr>
          <w:rFonts w:ascii="Times New Roman" w:hAnsi="Times New Roman" w:cs="Times New Roman"/>
          <w:sz w:val="24"/>
          <w:szCs w:val="24"/>
        </w:rPr>
        <w:t xml:space="preserve">осуществляется регулярный мониторинг хода и эффективности реализации данной Политики. Если по результатам мониторинга возникают сомнения в эффективности реализуемых </w:t>
      </w:r>
      <w:proofErr w:type="spellStart"/>
      <w:r w:rsidRPr="005B4C29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5B4C29">
        <w:rPr>
          <w:rFonts w:ascii="Times New Roman" w:hAnsi="Times New Roman" w:cs="Times New Roman"/>
          <w:sz w:val="24"/>
          <w:szCs w:val="24"/>
        </w:rPr>
        <w:t xml:space="preserve"> мероприятий, в </w:t>
      </w:r>
      <w:r w:rsidR="00397E60" w:rsidRPr="005B4C29">
        <w:rPr>
          <w:rFonts w:ascii="Times New Roman" w:hAnsi="Times New Roman" w:cs="Times New Roman"/>
          <w:sz w:val="24"/>
          <w:szCs w:val="24"/>
        </w:rPr>
        <w:t xml:space="preserve">Положение об </w:t>
      </w:r>
      <w:r w:rsidRPr="005B4C29">
        <w:rPr>
          <w:rFonts w:ascii="Times New Roman" w:hAnsi="Times New Roman" w:cs="Times New Roman"/>
          <w:sz w:val="24"/>
          <w:szCs w:val="24"/>
        </w:rPr>
        <w:t>антикоррупционн</w:t>
      </w:r>
      <w:r w:rsidR="00397E60" w:rsidRPr="005B4C29">
        <w:rPr>
          <w:rFonts w:ascii="Times New Roman" w:hAnsi="Times New Roman" w:cs="Times New Roman"/>
          <w:sz w:val="24"/>
          <w:szCs w:val="24"/>
        </w:rPr>
        <w:t>ой</w:t>
      </w:r>
      <w:r w:rsidRPr="005B4C29">
        <w:rPr>
          <w:rFonts w:ascii="Times New Roman" w:hAnsi="Times New Roman" w:cs="Times New Roman"/>
          <w:sz w:val="24"/>
          <w:szCs w:val="24"/>
        </w:rPr>
        <w:t xml:space="preserve"> </w:t>
      </w:r>
      <w:r w:rsidR="00397E60" w:rsidRPr="005B4C29">
        <w:rPr>
          <w:rFonts w:ascii="Times New Roman" w:hAnsi="Times New Roman" w:cs="Times New Roman"/>
          <w:sz w:val="24"/>
          <w:szCs w:val="24"/>
        </w:rPr>
        <w:t>п</w:t>
      </w:r>
      <w:r w:rsidRPr="005B4C29">
        <w:rPr>
          <w:rFonts w:ascii="Times New Roman" w:hAnsi="Times New Roman" w:cs="Times New Roman"/>
          <w:sz w:val="24"/>
          <w:szCs w:val="24"/>
        </w:rPr>
        <w:t>олитик</w:t>
      </w:r>
      <w:r w:rsidR="00397E60" w:rsidRPr="005B4C29">
        <w:rPr>
          <w:rFonts w:ascii="Times New Roman" w:hAnsi="Times New Roman" w:cs="Times New Roman"/>
          <w:sz w:val="24"/>
          <w:szCs w:val="24"/>
        </w:rPr>
        <w:t>е</w:t>
      </w:r>
      <w:r w:rsidRPr="005B4C29">
        <w:rPr>
          <w:rFonts w:ascii="Times New Roman" w:hAnsi="Times New Roman" w:cs="Times New Roman"/>
          <w:sz w:val="24"/>
          <w:szCs w:val="24"/>
        </w:rPr>
        <w:t xml:space="preserve"> вносятся изменения и дополнения.</w:t>
      </w:r>
      <w:r w:rsidR="005B4C29" w:rsidRPr="005B4C29">
        <w:rPr>
          <w:rFonts w:ascii="Times New Roman" w:hAnsi="Times New Roman"/>
          <w:sz w:val="24"/>
          <w:szCs w:val="24"/>
        </w:rPr>
        <w:t xml:space="preserve">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5B4C29" w:rsidRPr="005B4C29" w:rsidRDefault="005B4C29" w:rsidP="0092297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29">
        <w:rPr>
          <w:rFonts w:ascii="Times New Roman" w:hAnsi="Times New Roman" w:cs="Times New Roman"/>
          <w:sz w:val="24"/>
          <w:szCs w:val="24"/>
        </w:rPr>
        <w:t>Пересмотр настоящего</w:t>
      </w:r>
      <w:r w:rsidR="005D64AD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5B4C29">
        <w:rPr>
          <w:rFonts w:ascii="Times New Roman" w:hAnsi="Times New Roman" w:cs="Times New Roman"/>
          <w:sz w:val="24"/>
          <w:szCs w:val="24"/>
        </w:rPr>
        <w:t xml:space="preserve"> проводится в случае внесения изменений в законодательство Российской Федерации.</w:t>
      </w:r>
    </w:p>
    <w:sectPr w:rsidR="005B4C29" w:rsidRPr="005B4C29" w:rsidSect="00922970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514035"/>
    <w:multiLevelType w:val="multilevel"/>
    <w:tmpl w:val="37E85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3245911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BD2327D"/>
    <w:multiLevelType w:val="multilevel"/>
    <w:tmpl w:val="0818C680"/>
    <w:lvl w:ilvl="0">
      <w:start w:val="6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88A11B6"/>
    <w:multiLevelType w:val="multilevel"/>
    <w:tmpl w:val="625CF944"/>
    <w:lvl w:ilvl="0">
      <w:start w:val="1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5C76"/>
    <w:rsid w:val="00050F4F"/>
    <w:rsid w:val="00065535"/>
    <w:rsid w:val="000B52E4"/>
    <w:rsid w:val="001840BB"/>
    <w:rsid w:val="00190A33"/>
    <w:rsid w:val="00241145"/>
    <w:rsid w:val="0037744C"/>
    <w:rsid w:val="00397E60"/>
    <w:rsid w:val="004046FE"/>
    <w:rsid w:val="00475C76"/>
    <w:rsid w:val="00476C78"/>
    <w:rsid w:val="004A08A2"/>
    <w:rsid w:val="0055097D"/>
    <w:rsid w:val="00556B40"/>
    <w:rsid w:val="00591282"/>
    <w:rsid w:val="00595027"/>
    <w:rsid w:val="005A10BF"/>
    <w:rsid w:val="005A19DE"/>
    <w:rsid w:val="005B4C29"/>
    <w:rsid w:val="005C2114"/>
    <w:rsid w:val="005D64AD"/>
    <w:rsid w:val="005F741C"/>
    <w:rsid w:val="006F4E5E"/>
    <w:rsid w:val="00781C11"/>
    <w:rsid w:val="007D7380"/>
    <w:rsid w:val="00800E97"/>
    <w:rsid w:val="0090768E"/>
    <w:rsid w:val="00922970"/>
    <w:rsid w:val="00992EC7"/>
    <w:rsid w:val="009942CE"/>
    <w:rsid w:val="00A12FAC"/>
    <w:rsid w:val="00BA0F3C"/>
    <w:rsid w:val="00C73801"/>
    <w:rsid w:val="00E4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46F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75C76"/>
    <w:pPr>
      <w:ind w:left="720"/>
      <w:contextualSpacing/>
    </w:pPr>
  </w:style>
  <w:style w:type="table" w:styleId="a5">
    <w:name w:val="Table Grid"/>
    <w:basedOn w:val="a2"/>
    <w:uiPriority w:val="59"/>
    <w:rsid w:val="00184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_Пункт"/>
    <w:basedOn w:val="a0"/>
    <w:rsid w:val="00476C78"/>
    <w:pPr>
      <w:numPr>
        <w:numId w:val="3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селина</dc:creator>
  <cp:lastModifiedBy>анна селина</cp:lastModifiedBy>
  <cp:revision>5</cp:revision>
  <cp:lastPrinted>2022-12-20T07:20:00Z</cp:lastPrinted>
  <dcterms:created xsi:type="dcterms:W3CDTF">2022-12-16T10:56:00Z</dcterms:created>
  <dcterms:modified xsi:type="dcterms:W3CDTF">2022-12-20T07:21:00Z</dcterms:modified>
</cp:coreProperties>
</file>